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keepLines w:val="0"/>
        <w:spacing w:before="0" w:after="20" w:line="240" w:lineRule="auto"/>
        <w:jc w:val="center"/>
      </w:pPr>
      <w:r>
        <w:rPr>
          <w:rFonts w:ascii="Arial" w:hAnsi="Arial"/>
          <w:b/>
          <w:i w:val="0"/>
          <w:color w:val="1F4E79"/>
          <w:sz w:val="36"/>
        </w:rPr>
        <w:t>SHAUN McCARTHY</w:t>
      </w:r>
    </w:p>
    <w:p>
      <w:pPr>
        <w:keepLines w:val="0"/>
        <w:spacing w:before="0" w:after="50" w:line="240" w:lineRule="auto"/>
        <w:jc w:val="center"/>
      </w:pPr>
      <w:r>
        <w:rPr>
          <w:rFonts w:ascii="Arial" w:hAnsi="Arial"/>
          <w:b/>
          <w:i w:val="0"/>
          <w:color w:val="222222"/>
          <w:sz w:val="20"/>
        </w:rPr>
        <w:t>VP OPERATIONS | DIRECTOR OF OPERATIONS | HEAD OF OPERATIONS</w:t>
      </w:r>
    </w:p>
    <w:p>
      <w:pPr>
        <w:keepLines w:val="0"/>
        <w:spacing w:before="0" w:after="100" w:line="240" w:lineRule="auto"/>
        <w:jc w:val="center"/>
        <w:pBdr>
          <w:bottom w:val="single" w:sz="8" w:space="1" w:color="7F7F7F"/>
        </w:pBdr>
      </w:pPr>
      <w:r>
        <w:rPr>
          <w:rFonts w:ascii="Arial" w:hAnsi="Arial"/>
          <w:b w:val="0"/>
          <w:i w:val="0"/>
          <w:color w:val="222222"/>
          <w:sz w:val="17"/>
        </w:rPr>
        <w:t>Syracuse, NY | Open to Remote, Hybrid &amp; On-Site | (864) 313-8081 | smccarthy6500@gmail.com | linkedin.com/in/shaun-mccarthy | shaunmccarthy.live</w:t>
      </w:r>
    </w:p>
    <w:p>
      <w:pPr>
        <w:keepLines/>
        <w:spacing w:before="100" w:after="60" w:line="240" w:lineRule="auto"/>
        <w:pBdr>
          <w:bottom w:val="single" w:sz="6" w:space="1" w:color="B7B7B7"/>
        </w:pBdr>
      </w:pPr>
      <w:r>
        <w:rPr>
          <w:rFonts w:ascii="Arial" w:hAnsi="Arial"/>
          <w:b/>
          <w:i w:val="0"/>
          <w:color w:val="1F4E79"/>
          <w:sz w:val="20"/>
        </w:rPr>
        <w:t>EXECUTIVE PROFILE</w:t>
      </w:r>
    </w:p>
    <w:p>
      <w:pPr>
        <w:keepLines w:val="0"/>
        <w:spacing w:before="0" w:after="80" w:line="245" w:lineRule="auto"/>
      </w:pPr>
      <w:r>
        <w:rPr>
          <w:rFonts w:ascii="Arial" w:hAnsi="Arial"/>
          <w:b w:val="0"/>
          <w:i w:val="0"/>
          <w:color w:val="222222"/>
          <w:sz w:val="19"/>
        </w:rPr>
        <w:t>Operations executive who builds structure where a business has outgrown informal processes. At GL Imprinting, built the operating model for an apparel and promotional products enterprise from startup, helped grow it to $300K+ in annual revenue, and improved operational profitability 200%. Experience spans production, vendor and supply chain management, customer operations, creative services, team leadership, process improvement, and business development. Earlier roles include helping launch a 60-person Medtronic support center in eight weeks and leading a 15-person Verizon technical support team.</w:t>
      </w:r>
    </w:p>
    <w:p>
      <w:pPr>
        <w:keepLines/>
        <w:spacing w:before="100" w:after="60" w:line="240" w:lineRule="auto"/>
        <w:pBdr>
          <w:bottom w:val="single" w:sz="6" w:space="1" w:color="B7B7B7"/>
        </w:pBdr>
      </w:pPr>
      <w:r>
        <w:rPr>
          <w:rFonts w:ascii="Arial" w:hAnsi="Arial"/>
          <w:b/>
          <w:i w:val="0"/>
          <w:color w:val="1F4E79"/>
          <w:sz w:val="20"/>
        </w:rPr>
        <w:t>CORE COMPETENCIES</w:t>
      </w:r>
    </w:p>
    <w:p>
      <w:pPr>
        <w:keepLines w:val="0"/>
        <w:spacing w:before="0" w:after="80" w:line="240" w:lineRule="auto"/>
      </w:pPr>
      <w:r>
        <w:rPr>
          <w:rFonts w:ascii="Arial" w:hAnsi="Arial"/>
          <w:b w:val="0"/>
          <w:i w:val="0"/>
          <w:color w:val="222222"/>
          <w:sz w:val="19"/>
        </w:rPr>
        <w:t>Operations Leadership, Business Operations, Operational Excellence, Process Improvement, AI-Enabled Process Improvement, Workflow Automation, Production Management, Budget &amp; Cost Control, Pricing &amp; Estimating, Vendor &amp; Supply Chain Management, Workflow Design, Quality Control, Team Leadership, Customer Experience, Business Development, Change Management, Cross-Functional Leadership, Training &amp; Development, KPI &amp; Performance Management</w:t>
      </w:r>
    </w:p>
    <w:p>
      <w:pPr>
        <w:keepLines/>
        <w:spacing w:before="100" w:after="60" w:line="240" w:lineRule="auto"/>
        <w:pBdr>
          <w:bottom w:val="single" w:sz="6" w:space="1" w:color="B7B7B7"/>
        </w:pBdr>
      </w:pPr>
      <w:r>
        <w:rPr>
          <w:rFonts w:ascii="Arial" w:hAnsi="Arial"/>
          <w:b/>
          <w:i w:val="0"/>
          <w:color w:val="1F4E79"/>
          <w:sz w:val="20"/>
        </w:rPr>
        <w:t>SELECTED RESULTS</w:t>
      </w:r>
    </w:p>
    <w:p>
      <w:pPr>
        <w:pStyle w:val="ResumeBullet"/>
        <w:keepLines/>
        <w:spacing w:after="44" w:line="240" w:lineRule="auto"/>
        <w:ind w:left="230" w:hanging="173"/>
      </w:pPr>
      <w:r>
        <w:rPr>
          <w:rFonts w:ascii="Arial" w:hAnsi="Arial"/>
          <w:b w:val="0"/>
          <w:i w:val="0"/>
          <w:color w:val="222222"/>
          <w:sz w:val="19"/>
        </w:rPr>
        <w:t>- Built GL Imprinting's operating foundation from the ground up and helped scale the business to $300K+ in annual revenue.</w:t>
      </w:r>
    </w:p>
    <w:p>
      <w:pPr>
        <w:pStyle w:val="ResumeBullet"/>
        <w:keepLines/>
        <w:spacing w:after="44" w:line="240" w:lineRule="auto"/>
        <w:ind w:left="230" w:hanging="173"/>
      </w:pPr>
      <w:r>
        <w:rPr>
          <w:rFonts w:ascii="Arial" w:hAnsi="Arial"/>
          <w:b w:val="0"/>
          <w:i w:val="0"/>
          <w:color w:val="222222"/>
          <w:sz w:val="19"/>
        </w:rPr>
        <w:t>- Improved operational profitability 200% through tighter estimating, pricing, purchasing, production planning, job flow, and quality control.</w:t>
      </w:r>
    </w:p>
    <w:p>
      <w:pPr>
        <w:pStyle w:val="ResumeBullet"/>
        <w:keepLines/>
        <w:spacing w:after="44" w:line="240" w:lineRule="auto"/>
        <w:ind w:left="230" w:hanging="173"/>
      </w:pPr>
      <w:r>
        <w:rPr>
          <w:rFonts w:ascii="Arial" w:hAnsi="Arial"/>
          <w:b w:val="0"/>
          <w:i w:val="0"/>
          <w:color w:val="222222"/>
          <w:sz w:val="19"/>
        </w:rPr>
        <w:t>- Co-founded Big Dream Designz, which generated more than $100K in first-year profit and completed 125+ client projects.</w:t>
      </w:r>
    </w:p>
    <w:p>
      <w:pPr>
        <w:pStyle w:val="ResumeBullet"/>
        <w:keepLines/>
        <w:spacing w:after="44" w:line="240" w:lineRule="auto"/>
        <w:ind w:left="230" w:hanging="173"/>
      </w:pPr>
      <w:r>
        <w:rPr>
          <w:rFonts w:ascii="Arial" w:hAnsi="Arial"/>
          <w:b w:val="0"/>
          <w:i w:val="0"/>
          <w:color w:val="222222"/>
          <w:sz w:val="19"/>
        </w:rPr>
        <w:t>- Helped bring a 60-person Medtronic support center to operational readiness in eight weeks.</w:t>
      </w:r>
    </w:p>
    <w:p>
      <w:pPr>
        <w:pStyle w:val="ResumeBullet"/>
        <w:keepLines/>
        <w:spacing w:after="44" w:line="240" w:lineRule="auto"/>
        <w:ind w:left="230" w:hanging="173"/>
      </w:pPr>
      <w:r>
        <w:rPr>
          <w:rFonts w:ascii="Arial" w:hAnsi="Arial"/>
          <w:b w:val="0"/>
          <w:i w:val="0"/>
          <w:color w:val="222222"/>
          <w:sz w:val="19"/>
        </w:rPr>
        <w:t>- Led a 15-person Verizon technical support team; reached 115% of monthly sales quota and helped drive 40% sales growth in three months.</w:t>
      </w:r>
    </w:p>
    <w:p>
      <w:pPr>
        <w:keepLines/>
        <w:spacing w:before="100" w:after="60" w:line="240" w:lineRule="auto"/>
        <w:pBdr>
          <w:bottom w:val="single" w:sz="6" w:space="1" w:color="B7B7B7"/>
        </w:pBdr>
      </w:pPr>
      <w:r>
        <w:rPr>
          <w:rFonts w:ascii="Arial" w:hAnsi="Arial"/>
          <w:b/>
          <w:i w:val="0"/>
          <w:color w:val="1F4E79"/>
          <w:sz w:val="20"/>
        </w:rPr>
        <w:t>PROFESSIONAL EXPERIENCE</w:t>
      </w:r>
    </w:p>
    <w:p>
      <w:pPr>
        <w:keepNext/>
        <w:spacing w:before="80" w:after="20"/>
      </w:pPr>
      <w:r>
        <w:rPr>
          <w:rFonts w:ascii="Arial" w:hAnsi="Arial"/>
          <w:b/>
          <w:i w:val="0"/>
          <w:color w:val="222222"/>
          <w:sz w:val="20"/>
        </w:rPr>
        <w:t>GOOD LIFE YOUTH FOUNDATION / GL IMPRINTING | Syracuse, NY</w:t>
      </w:r>
    </w:p>
    <w:p>
      <w:pPr>
        <w:keepNext/>
        <w:spacing w:after="40"/>
      </w:pPr>
      <w:r>
        <w:rPr>
          <w:rFonts w:ascii="Arial" w:hAnsi="Arial"/>
          <w:b w:val="0"/>
          <w:i/>
          <w:color w:val="5A5A5A"/>
          <w:sz w:val="19"/>
        </w:rPr>
        <w:t>Vice President of Operations | 2018-Present</w:t>
      </w:r>
    </w:p>
    <w:p>
      <w:pPr>
        <w:keepLines/>
        <w:spacing w:before="0" w:after="50" w:line="240" w:lineRule="auto"/>
      </w:pPr>
      <w:r>
        <w:rPr>
          <w:rFonts w:ascii="Arial" w:hAnsi="Arial"/>
          <w:b w:val="0"/>
          <w:i w:val="0"/>
          <w:color w:val="222222"/>
          <w:sz w:val="19"/>
        </w:rPr>
        <w:t>Lead operations for an apparel and promotional products enterprise serving schools, nonprofits, businesses, community organizations, and local brands.</w:t>
      </w:r>
    </w:p>
    <w:p>
      <w:pPr>
        <w:pStyle w:val="ResumeBullet"/>
        <w:keepLines/>
        <w:spacing w:after="44" w:line="240" w:lineRule="auto"/>
        <w:ind w:left="230" w:hanging="173"/>
      </w:pPr>
      <w:r>
        <w:rPr>
          <w:rFonts w:ascii="Arial" w:hAnsi="Arial"/>
          <w:b w:val="0"/>
          <w:i w:val="0"/>
          <w:color w:val="222222"/>
          <w:sz w:val="19"/>
        </w:rPr>
        <w:t>- Built the operating model from startup, establishing the workflows, production controls, vendor relationships, customer processes, and day-to-day accountability needed to scale.</w:t>
      </w:r>
    </w:p>
    <w:p>
      <w:pPr>
        <w:pStyle w:val="ResumeBullet"/>
        <w:keepLines/>
        <w:spacing w:after="44" w:line="240" w:lineRule="auto"/>
        <w:ind w:left="230" w:hanging="173"/>
      </w:pPr>
      <w:r>
        <w:rPr>
          <w:rFonts w:ascii="Arial" w:hAnsi="Arial"/>
          <w:b w:val="0"/>
          <w:i w:val="0"/>
          <w:color w:val="222222"/>
          <w:sz w:val="19"/>
        </w:rPr>
        <w:t>- Helped grow annual revenue to $300K+ while expanding production capability and supporting business development.</w:t>
      </w:r>
    </w:p>
    <w:p>
      <w:pPr>
        <w:pStyle w:val="ResumeBullet"/>
        <w:keepLines/>
        <w:spacing w:after="44" w:line="240" w:lineRule="auto"/>
        <w:ind w:left="230" w:hanging="173"/>
      </w:pPr>
      <w:r>
        <w:rPr>
          <w:rFonts w:ascii="Arial" w:hAnsi="Arial"/>
          <w:b w:val="0"/>
          <w:i w:val="0"/>
          <w:color w:val="222222"/>
          <w:sz w:val="19"/>
        </w:rPr>
        <w:t>- Improved operational profitability 200% by tightening estimating, pricing, purchasing, production planning, job flow, and quality standards.</w:t>
      </w:r>
    </w:p>
    <w:p>
      <w:pPr>
        <w:pStyle w:val="ResumeBullet"/>
        <w:keepLines/>
        <w:spacing w:after="44" w:line="240" w:lineRule="auto"/>
        <w:ind w:left="230" w:hanging="173"/>
      </w:pPr>
      <w:r>
        <w:rPr>
          <w:rFonts w:ascii="Arial" w:hAnsi="Arial"/>
          <w:b w:val="0"/>
          <w:i w:val="0"/>
          <w:color w:val="222222"/>
          <w:sz w:val="19"/>
        </w:rPr>
        <w:t>- Created end-to-end workflows covering customer intake, artwork review, estimating, scheduling, sourcing, production, fulfillment, and issue resolution.</w:t>
      </w:r>
    </w:p>
    <w:p>
      <w:pPr>
        <w:pStyle w:val="ResumeBullet"/>
        <w:keepLines/>
        <w:spacing w:after="44" w:line="240" w:lineRule="auto"/>
        <w:ind w:left="230" w:hanging="173"/>
      </w:pPr>
      <w:r>
        <w:rPr>
          <w:rFonts w:ascii="Arial" w:hAnsi="Arial"/>
          <w:b w:val="0"/>
          <w:i w:val="0"/>
          <w:color w:val="222222"/>
          <w:sz w:val="19"/>
        </w:rPr>
        <w:t>- Manage vendor and sourcing relationships to control cost, improve availability, and protect customer deadlines.</w:t>
      </w:r>
    </w:p>
    <w:p>
      <w:pPr>
        <w:pStyle w:val="ResumeBullet"/>
        <w:keepLines/>
        <w:spacing w:after="44" w:line="240" w:lineRule="auto"/>
        <w:ind w:left="230" w:hanging="173"/>
      </w:pPr>
      <w:r>
        <w:rPr>
          <w:rFonts w:ascii="Arial" w:hAnsi="Arial"/>
          <w:b w:val="0"/>
          <w:i w:val="0"/>
          <w:color w:val="222222"/>
          <w:sz w:val="19"/>
        </w:rPr>
        <w:t>- Lead production planning and quality across DTF, screen printing, embroidery, dye sublimation, vinyl, white toner printing, and promotional products.</w:t>
      </w:r>
    </w:p>
    <w:p>
      <w:pPr>
        <w:pStyle w:val="ResumeBullet"/>
        <w:keepLines/>
        <w:spacing w:after="44" w:line="240" w:lineRule="auto"/>
        <w:ind w:left="230" w:hanging="173"/>
      </w:pPr>
      <w:r>
        <w:rPr>
          <w:rFonts w:ascii="Arial" w:hAnsi="Arial"/>
          <w:b w:val="0"/>
          <w:i w:val="0"/>
          <w:color w:val="222222"/>
          <w:sz w:val="19"/>
        </w:rPr>
        <w:t>- Train and guide staff on production standards, customer expectations, workflow discipline, and quality requirements.</w:t>
      </w:r>
    </w:p>
    <w:p>
      <w:r>
        <w:br w:type="page"/>
      </w:r>
    </w:p>
    <w:p>
      <w:pPr>
        <w:keepNext/>
        <w:spacing w:before="80" w:after="20"/>
      </w:pPr>
      <w:r>
        <w:rPr>
          <w:rFonts w:ascii="Arial" w:hAnsi="Arial"/>
          <w:b/>
          <w:i w:val="0"/>
          <w:color w:val="222222"/>
          <w:sz w:val="20"/>
        </w:rPr>
        <w:t>BIG DREAM DESIGNZ | Syracuse, NY</w:t>
      </w:r>
    </w:p>
    <w:p>
      <w:pPr>
        <w:keepNext/>
        <w:spacing w:after="40"/>
      </w:pPr>
      <w:r>
        <w:rPr>
          <w:rFonts w:ascii="Arial" w:hAnsi="Arial"/>
          <w:b w:val="0"/>
          <w:i/>
          <w:color w:val="5A5A5A"/>
          <w:sz w:val="19"/>
        </w:rPr>
        <w:t>Co-Founder / Design Manager | 2012-2018</w:t>
      </w:r>
    </w:p>
    <w:p>
      <w:pPr>
        <w:keepLines/>
        <w:spacing w:before="0" w:after="50" w:line="240" w:lineRule="auto"/>
      </w:pPr>
      <w:r>
        <w:rPr>
          <w:rFonts w:ascii="Arial" w:hAnsi="Arial"/>
          <w:b w:val="0"/>
          <w:i w:val="0"/>
          <w:color w:val="222222"/>
          <w:sz w:val="19"/>
        </w:rPr>
        <w:t>Co-founded and operated a design and apparel production company serving small businesses, organizations, events, and emerging brands.</w:t>
      </w:r>
    </w:p>
    <w:p>
      <w:pPr>
        <w:pStyle w:val="ResumeBullet"/>
        <w:keepLines/>
        <w:spacing w:after="44" w:line="240" w:lineRule="auto"/>
        <w:ind w:left="230" w:hanging="173"/>
      </w:pPr>
      <w:r>
        <w:rPr>
          <w:rFonts w:ascii="Arial" w:hAnsi="Arial"/>
          <w:b w:val="0"/>
          <w:i w:val="0"/>
          <w:color w:val="222222"/>
          <w:sz w:val="19"/>
        </w:rPr>
        <w:t>- Generated more than $100K in profit during the company's first year.</w:t>
      </w:r>
    </w:p>
    <w:p>
      <w:pPr>
        <w:pStyle w:val="ResumeBullet"/>
        <w:keepLines/>
        <w:spacing w:after="44" w:line="240" w:lineRule="auto"/>
        <w:ind w:left="230" w:hanging="173"/>
      </w:pPr>
      <w:r>
        <w:rPr>
          <w:rFonts w:ascii="Arial" w:hAnsi="Arial"/>
          <w:b w:val="0"/>
          <w:i w:val="0"/>
          <w:color w:val="222222"/>
          <w:sz w:val="19"/>
        </w:rPr>
        <w:t>- Completed 125+ branding, apparel, marketing, and design projects from client discovery through production handoff and delivery.</w:t>
      </w:r>
    </w:p>
    <w:p>
      <w:pPr>
        <w:pStyle w:val="ResumeBullet"/>
        <w:keepLines/>
        <w:spacing w:after="44" w:line="240" w:lineRule="auto"/>
        <w:ind w:left="230" w:hanging="173"/>
      </w:pPr>
      <w:r>
        <w:rPr>
          <w:rFonts w:ascii="Arial" w:hAnsi="Arial"/>
          <w:b w:val="0"/>
          <w:i w:val="0"/>
          <w:color w:val="222222"/>
          <w:sz w:val="19"/>
        </w:rPr>
        <w:t>- Grew the customer base 60% through targeted social media and relationship-driven marketing.</w:t>
      </w:r>
    </w:p>
    <w:p>
      <w:pPr>
        <w:pStyle w:val="ResumeBullet"/>
        <w:keepLines/>
        <w:spacing w:after="44" w:line="240" w:lineRule="auto"/>
        <w:ind w:left="230" w:hanging="173"/>
      </w:pPr>
      <w:r>
        <w:rPr>
          <w:rFonts w:ascii="Arial" w:hAnsi="Arial"/>
          <w:b w:val="0"/>
          <w:i w:val="0"/>
          <w:color w:val="222222"/>
          <w:sz w:val="19"/>
        </w:rPr>
        <w:t>- Balanced customer requirements, creative quality, pricing, vendor coordination, production constraints, and profitability.</w:t>
      </w:r>
    </w:p>
    <w:p>
      <w:pPr>
        <w:keepNext/>
        <w:spacing w:before="80" w:after="20"/>
      </w:pPr>
      <w:r>
        <w:rPr>
          <w:rFonts w:ascii="Arial" w:hAnsi="Arial"/>
          <w:b/>
          <w:i w:val="0"/>
          <w:color w:val="222222"/>
          <w:sz w:val="20"/>
        </w:rPr>
        <w:t>WIPRO TECHNOLOGIES / MEDTRONIC | Syracuse, NY</w:t>
      </w:r>
    </w:p>
    <w:p>
      <w:pPr>
        <w:keepNext/>
        <w:spacing w:after="40"/>
      </w:pPr>
      <w:r>
        <w:rPr>
          <w:rFonts w:ascii="Arial" w:hAnsi="Arial"/>
          <w:b w:val="0"/>
          <w:i/>
          <w:color w:val="5A5A5A"/>
          <w:sz w:val="19"/>
        </w:rPr>
        <w:t>Lead Technical Analyst / Interim Project Manager | 2015-2016</w:t>
      </w:r>
    </w:p>
    <w:p>
      <w:pPr>
        <w:pStyle w:val="ResumeBullet"/>
        <w:keepLines/>
        <w:spacing w:after="44" w:line="240" w:lineRule="auto"/>
        <w:ind w:left="230" w:hanging="173"/>
      </w:pPr>
      <w:r>
        <w:rPr>
          <w:rFonts w:ascii="Arial" w:hAnsi="Arial"/>
          <w:b w:val="0"/>
          <w:i w:val="0"/>
          <w:color w:val="222222"/>
          <w:sz w:val="19"/>
        </w:rPr>
        <w:t>- Helped launch a 60-person Medtronic support center in eight weeks, coordinating process setup, technical readiness, priorities, issue tracking, and launch execution.</w:t>
      </w:r>
    </w:p>
    <w:p>
      <w:pPr>
        <w:pStyle w:val="ResumeBullet"/>
        <w:keepLines/>
        <w:spacing w:after="44" w:line="240" w:lineRule="auto"/>
        <w:ind w:left="230" w:hanging="173"/>
      </w:pPr>
      <w:r>
        <w:rPr>
          <w:rFonts w:ascii="Arial" w:hAnsi="Arial"/>
          <w:b w:val="0"/>
          <w:i w:val="0"/>
          <w:color w:val="222222"/>
          <w:sz w:val="19"/>
        </w:rPr>
        <w:t>- Served as a lead technical resource and assumed interim project-management responsibilities during launch and stabilization.</w:t>
      </w:r>
    </w:p>
    <w:p>
      <w:pPr>
        <w:pStyle w:val="ResumeBullet"/>
        <w:keepLines/>
        <w:spacing w:after="44" w:line="240" w:lineRule="auto"/>
        <w:ind w:left="230" w:hanging="173"/>
      </w:pPr>
      <w:r>
        <w:rPr>
          <w:rFonts w:ascii="Arial" w:hAnsi="Arial"/>
          <w:b w:val="0"/>
          <w:i w:val="0"/>
          <w:color w:val="222222"/>
          <w:sz w:val="19"/>
        </w:rPr>
        <w:t>- Supported training, documentation, knowledge transfer, escalations, and service continuity.</w:t>
      </w:r>
    </w:p>
    <w:p>
      <w:pPr>
        <w:keepNext/>
        <w:spacing w:before="80" w:after="20"/>
      </w:pPr>
      <w:r>
        <w:rPr>
          <w:rFonts w:ascii="Arial" w:hAnsi="Arial"/>
          <w:b/>
          <w:i w:val="0"/>
          <w:color w:val="222222"/>
          <w:sz w:val="20"/>
        </w:rPr>
        <w:t>VERIZON WIRELESS | New York</w:t>
      </w:r>
    </w:p>
    <w:p>
      <w:pPr>
        <w:keepNext/>
        <w:spacing w:after="40"/>
      </w:pPr>
      <w:r>
        <w:rPr>
          <w:rFonts w:ascii="Arial" w:hAnsi="Arial"/>
          <w:b w:val="0"/>
          <w:i/>
          <w:color w:val="5A5A5A"/>
          <w:sz w:val="19"/>
        </w:rPr>
        <w:t>Cell Phone Technician -&gt; Technical Support Supervisor | 2003-2009</w:t>
      </w:r>
    </w:p>
    <w:p>
      <w:pPr>
        <w:pStyle w:val="ResumeBullet"/>
        <w:keepLines/>
        <w:spacing w:after="44" w:line="240" w:lineRule="auto"/>
        <w:ind w:left="230" w:hanging="173"/>
      </w:pPr>
      <w:r>
        <w:rPr>
          <w:rFonts w:ascii="Arial" w:hAnsi="Arial"/>
          <w:b w:val="0"/>
          <w:i w:val="0"/>
          <w:color w:val="222222"/>
          <w:sz w:val="19"/>
        </w:rPr>
        <w:t>- Advanced from cell phone technician into technical support leadership and managed a 15-person team.</w:t>
      </w:r>
    </w:p>
    <w:p>
      <w:pPr>
        <w:pStyle w:val="ResumeBullet"/>
        <w:keepLines/>
        <w:spacing w:after="44" w:line="240" w:lineRule="auto"/>
        <w:ind w:left="230" w:hanging="173"/>
      </w:pPr>
      <w:r>
        <w:rPr>
          <w:rFonts w:ascii="Arial" w:hAnsi="Arial"/>
          <w:b w:val="0"/>
          <w:i w:val="0"/>
          <w:color w:val="222222"/>
          <w:sz w:val="19"/>
        </w:rPr>
        <w:t>- Reached 115% of monthly sales quota and helped drive 40% sales growth in three months through coaching, accountability, and customer-focused selling.</w:t>
      </w:r>
    </w:p>
    <w:p>
      <w:pPr>
        <w:pStyle w:val="ResumeBullet"/>
        <w:keepLines/>
        <w:spacing w:after="44" w:line="240" w:lineRule="auto"/>
        <w:ind w:left="230" w:hanging="173"/>
      </w:pPr>
      <w:r>
        <w:rPr>
          <w:rFonts w:ascii="Arial" w:hAnsi="Arial"/>
          <w:b w:val="0"/>
          <w:i w:val="0"/>
          <w:color w:val="222222"/>
          <w:sz w:val="19"/>
        </w:rPr>
        <w:t>- Built a Data Point of Contact program that increased team proficiency by more than 54%.</w:t>
      </w:r>
    </w:p>
    <w:p>
      <w:pPr>
        <w:keepLines/>
        <w:spacing w:before="100" w:after="60" w:line="240" w:lineRule="auto"/>
        <w:pBdr>
          <w:bottom w:val="single" w:sz="6" w:space="1" w:color="B7B7B7"/>
        </w:pBdr>
      </w:pPr>
      <w:r>
        <w:rPr>
          <w:rFonts w:ascii="Arial" w:hAnsi="Arial"/>
          <w:b/>
          <w:i w:val="0"/>
          <w:color w:val="1F4E79"/>
          <w:sz w:val="20"/>
        </w:rPr>
        <w:t>EDUCATION</w:t>
      </w:r>
    </w:p>
    <w:p>
      <w:pPr>
        <w:spacing w:after="20"/>
      </w:pPr>
      <w:r>
        <w:rPr>
          <w:rFonts w:ascii="Arial" w:hAnsi="Arial"/>
          <w:b/>
          <w:i w:val="0"/>
          <w:color w:val="222222"/>
          <w:sz w:val="20"/>
        </w:rPr>
        <w:t>SUNY Polytechnic Institute</w:t>
      </w:r>
      <w:r>
        <w:rPr>
          <w:rFonts w:ascii="Arial" w:hAnsi="Arial"/>
          <w:b w:val="0"/>
          <w:i w:val="0"/>
          <w:color w:val="222222"/>
          <w:sz w:val="19"/>
        </w:rPr>
        <w:t xml:space="preserve"> - B.S., Communication &amp; Information Design, GPA 3.92, Honors Graduate</w:t>
      </w:r>
    </w:p>
    <w:p>
      <w:pPr>
        <w:spacing w:after="60"/>
      </w:pPr>
      <w:r>
        <w:rPr>
          <w:rFonts w:ascii="Arial" w:hAnsi="Arial"/>
          <w:b/>
          <w:i w:val="0"/>
          <w:color w:val="222222"/>
          <w:sz w:val="20"/>
        </w:rPr>
        <w:t>Mohawk Valley Community College</w:t>
      </w:r>
      <w:r>
        <w:rPr>
          <w:rFonts w:ascii="Arial" w:hAnsi="Arial"/>
          <w:b w:val="0"/>
          <w:i w:val="0"/>
          <w:color w:val="222222"/>
          <w:sz w:val="19"/>
        </w:rPr>
        <w:t xml:space="preserve"> - A.S., Graphic Design Technologies, GPA 3.93, Phi Theta Kappa</w:t>
      </w:r>
    </w:p>
    <w:p>
      <w:pPr>
        <w:keepLines/>
        <w:spacing w:before="100" w:after="60" w:line="240" w:lineRule="auto"/>
        <w:pBdr>
          <w:bottom w:val="single" w:sz="6" w:space="1" w:color="B7B7B7"/>
        </w:pBdr>
      </w:pPr>
      <w:r>
        <w:rPr>
          <w:rFonts w:ascii="Arial" w:hAnsi="Arial"/>
          <w:b/>
          <w:i w:val="0"/>
          <w:color w:val="1F4E79"/>
          <w:sz w:val="20"/>
        </w:rPr>
        <w:t>CERTIFICATIONS &amp; PROFESSIONAL DEVELOPMENT</w:t>
      </w:r>
    </w:p>
    <w:p>
      <w:pPr>
        <w:keepLines w:val="0"/>
        <w:spacing w:before="0" w:after="60" w:line="240" w:lineRule="auto"/>
      </w:pPr>
      <w:r>
        <w:rPr>
          <w:rFonts w:ascii="Arial" w:hAnsi="Arial"/>
          <w:b w:val="0"/>
          <w:i w:val="0"/>
          <w:color w:val="222222"/>
          <w:sz w:val="19"/>
        </w:rPr>
        <w:t>Lean Six Sigma Green Belt | Youth Mental Health First Aid | Adult Mental Health First Aid | Franklin Covey Leadership Development | Grant Cardone Sales Development | Tony Robbins Leadership Challenge | AIGA Member</w:t>
      </w:r>
    </w:p>
    <w:p>
      <w:pPr>
        <w:keepLines/>
        <w:spacing w:before="100" w:after="60" w:line="240" w:lineRule="auto"/>
        <w:pBdr>
          <w:bottom w:val="single" w:sz="6" w:space="1" w:color="B7B7B7"/>
        </w:pBdr>
      </w:pPr>
      <w:r>
        <w:rPr>
          <w:rFonts w:ascii="Arial" w:hAnsi="Arial"/>
          <w:b/>
          <w:i w:val="0"/>
          <w:color w:val="1F4E79"/>
          <w:sz w:val="20"/>
        </w:rPr>
        <w:t>TOOLS &amp; PLATFORMS</w:t>
      </w:r>
    </w:p>
    <w:p>
      <w:pPr>
        <w:keepLines w:val="0"/>
        <w:spacing w:before="0" w:after="0" w:line="240" w:lineRule="auto"/>
      </w:pPr>
      <w:r>
        <w:rPr>
          <w:rFonts w:ascii="Arial" w:hAnsi="Arial"/>
          <w:b w:val="0"/>
          <w:i w:val="0"/>
          <w:color w:val="222222"/>
          <w:sz w:val="19"/>
        </w:rPr>
        <w:t>Generative AI | AI Workflow Design | Prompt Engineering | ChatGPT | Claude | Gemini | Microsoft Office Suite | Adobe Creative Cloud | HubSpot | Airtable | WordPress | Notion | Slack | Microsoft Teams | Canva | Apparel Production Systems | Print Production Workflows</w:t>
      </w:r>
    </w:p>
    <w:sectPr w:rsidR="00FC693F" w:rsidRPr="0006063C" w:rsidSect="00034616">
      <w:pgSz w:w="12240" w:h="15840"/>
      <w:pgMar w:top="691" w:right="835" w:bottom="691" w:left="835" w:header="288" w:footer="28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ResumeBullet">
    <w:name w:val="Resume Bullet"/>
    <w:rPr>
      <w:rFonts w:ascii="Arial" w:hAnsi="Arial"/>
      <w:sz w:val="19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Shaun McCarthy</dc:creator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